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42" w:rsidRPr="004D4F42" w:rsidRDefault="004D4F42" w:rsidP="004D4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8"/>
        <w:gridCol w:w="2987"/>
      </w:tblGrid>
      <w:tr w:rsidR="004D4F42" w:rsidRPr="004D4F42" w:rsidTr="004D4F42">
        <w:tc>
          <w:tcPr>
            <w:tcW w:w="350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0" w:type="dxa"/>
              <w:left w:w="300" w:type="dxa"/>
              <w:bottom w:w="0" w:type="dxa"/>
              <w:right w:w="300" w:type="dxa"/>
            </w:tcMar>
            <w:vAlign w:val="bottom"/>
            <w:hideMark/>
          </w:tcPr>
          <w:p w:rsidR="004D4F42" w:rsidRPr="004D4F42" w:rsidRDefault="004D4F42" w:rsidP="004D4F4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0" w:type="dxa"/>
              <w:left w:w="300" w:type="dxa"/>
              <w:bottom w:w="0" w:type="dxa"/>
              <w:right w:w="300" w:type="dxa"/>
            </w:tcMar>
            <w:vAlign w:val="bottom"/>
            <w:hideMark/>
          </w:tcPr>
          <w:p w:rsidR="00616016" w:rsidRDefault="004D4F42" w:rsidP="004D4F4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4D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«ЗАТВЕРДЖЕНО»</w:t>
            </w:r>
          </w:p>
          <w:p w:rsidR="004D4F42" w:rsidRPr="004D4F42" w:rsidRDefault="004D4F42" w:rsidP="004D4F4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D4F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Протокол загальних зборі</w:t>
            </w:r>
            <w:proofErr w:type="gramStart"/>
            <w:r w:rsidRPr="004D4F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в</w:t>
            </w:r>
            <w:proofErr w:type="gramEnd"/>
          </w:p>
          <w:p w:rsidR="004D4F42" w:rsidRPr="004D4F42" w:rsidRDefault="004D4F42" w:rsidP="004D4F4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4D4F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т</w:t>
            </w:r>
            <w:r w:rsidR="00B34BB1" w:rsidRPr="00B34BB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рудового колективу </w:t>
            </w:r>
            <w:r w:rsidR="00B34BB1" w:rsidRPr="00B34BB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КЗ «Васильківський РМК» №1 від</w:t>
            </w:r>
          </w:p>
          <w:p w:rsidR="004D4F42" w:rsidRPr="004D4F42" w:rsidRDefault="00616016" w:rsidP="004D4F42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u w:val="single"/>
                <w:bdr w:val="none" w:sz="0" w:space="0" w:color="auto" w:frame="1"/>
              </w:rPr>
              <w:t>«</w:t>
            </w:r>
            <w:r w:rsidR="00264C3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u w:val="single"/>
                <w:bdr w:val="none" w:sz="0" w:space="0" w:color="auto" w:frame="1"/>
                <w:lang w:val="uk-UA"/>
              </w:rPr>
              <w:t>02</w:t>
            </w:r>
            <w:r w:rsidR="004D4F42" w:rsidRPr="00B34BB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u w:val="single"/>
                <w:bdr w:val="none" w:sz="0" w:space="0" w:color="auto" w:frame="1"/>
              </w:rPr>
              <w:t xml:space="preserve">» </w:t>
            </w:r>
            <w:r w:rsidR="00264C3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u w:val="single"/>
                <w:bdr w:val="none" w:sz="0" w:space="0" w:color="auto" w:frame="1"/>
                <w:lang w:val="uk-UA"/>
              </w:rPr>
              <w:t>лютого</w:t>
            </w:r>
            <w:r w:rsidR="004D4F42" w:rsidRPr="00B34BB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u w:val="single"/>
                <w:bdr w:val="none" w:sz="0" w:space="0" w:color="auto" w:frame="1"/>
              </w:rPr>
              <w:t xml:space="preserve"> 201</w:t>
            </w:r>
            <w:r w:rsidR="00264C3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u w:val="single"/>
                <w:bdr w:val="none" w:sz="0" w:space="0" w:color="auto" w:frame="1"/>
                <w:lang w:val="uk-UA"/>
              </w:rPr>
              <w:t>5</w:t>
            </w:r>
            <w:r w:rsidR="004D4F42" w:rsidRPr="004D4F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u w:val="single"/>
                <w:bdr w:val="none" w:sz="0" w:space="0" w:color="auto" w:frame="1"/>
              </w:rPr>
              <w:t xml:space="preserve"> року</w:t>
            </w:r>
          </w:p>
        </w:tc>
      </w:tr>
    </w:tbl>
    <w:p w:rsidR="004D4F42" w:rsidRPr="00264C38" w:rsidRDefault="004D4F42" w:rsidP="004D4F4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ПРАВИЛА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внутрішнього трудового розпорядку працівників 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комунального закладу «Васильківський районний методичний кабінет»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Васильківського району Дніпропетровської області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Загальні положення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1.1. Правила внутрішнього трудового розпорядку (</w:t>
      </w:r>
      <w:r w:rsidRPr="00264C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далі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Правила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локальний нормативний акт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комунального закладу «Васильківський РМК»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264C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далі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 –  </w:t>
      </w:r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Роботодавець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який розроблено відповідно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чинного трудового законодавства України.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Правила регулюють трудові відносини між Роботодавцем і працівниками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КЗ «Васильківський РМК»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264C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далі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Працівники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відповідно до КЗпП, і мають на меті сприяти виконанню основних завдань і функцій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закладу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ідвищенню ефективності і якості роботи, зміцненню трудової дисципліни, раціональному використанню робочого часу.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1.3. Правила регламентують порядок прийому на роботу та звільнення працівників, основні права та обов'язки Працівників і Роботодавця, режим робочого часу і часу відпочинку, порядок і строки виплати заробітної плати, заходи заохочення і стягнення, а також інші питання регулюван</w:t>
      </w:r>
      <w:r w:rsidR="00A22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трудових взаємин у </w:t>
      </w:r>
      <w:r w:rsidR="00A22E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закладі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Положення Правил поширюються на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іх Працівників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закладу,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які мають рівні права щодо прийому на роботу, професійного зростання і просування по службі незалежно від походження, соціального і майнового статусу, національності, релігійних і політичних переконань, віку і статі.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1.6. Положення Правил обов'язкові для виконання, як Роботодавцем, так і Працівниками.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Порядок прийняття і звільнення Працівникі</w:t>
      </w:r>
      <w:proofErr w:type="gramStart"/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2.1. Громадяни України, іноземці та особи без громадянства (надалі – </w:t>
      </w:r>
      <w:r w:rsidRPr="00264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Громадяни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реалізують право на працю шляхом укладання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4C38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264C38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 до Кодексу законів про працю України.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Іноземці та особи без громадянства, які постійно проживають в Україні, а також яким надано статус біженця в Україні, мають право працювати в </w:t>
      </w:r>
      <w:r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КЗ </w:t>
      </w:r>
      <w:r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«Васильківський РМК»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ідставах і у порядку, встановлених для громадян України.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Іноземці та особи без громадянства, які прибули в Україну для працевлаштування на певний строк, можуть бути прийняті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роботу в  </w:t>
      </w:r>
      <w:r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тільки за наявності отриманого у встановленому порядку дозволу на працевлаштування.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Прийняття Громадян на роботу в </w:t>
      </w:r>
      <w:r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здійснюється на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ідставі заяви про прийом на роботу.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При прийнятті на роботу Громадянин зобов'язаний надати Роботодавцю: паспорт; довідку про присвоєння ідентифікаційного номера, диплом або інший документ про освіту або професійну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ідготовку та надати трудову книжку, оформлену належним чином, за винятком випадків, коли Громадянин влаштовується на роботу вперше або на умовах сумісництва.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Військовослужбовці, звільнені зі Збройних Сил України та інших військових формувань, створених відповідно до законодавства України, пред'являють військовий квиток.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прийнятті на роботу, виконання якої вимагає спеціальних знань, Роботодавець має право вимагати від Громадянина пред'явлення диплома, іншого документа про отриману освіту або професійну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ідготовку.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Прийом на роботу без пред'явлення перерахованих вище документів не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допускається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У випадках, передбачених законодавством, Роботодавець має право вимагати документ про стан здоров'я та інші документи Громадянина.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2.4. Укладення трудового договору оформлюється наказом Роботодавця, виданим на підставі особисто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ї З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 про прийом на роботу Працівника.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 повинні бути зазначені: назв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посади відповідно до штатного розпису; дата, з якої Працівник приступає до виконання службових обов'язків; тривалість випробувального терміну згідно законодавства; особливості режиму роботи, якщо такі встановлюються.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У перший день виходу на роботу до початку робочого дня Роботодавець </w:t>
      </w:r>
      <w:r w:rsidR="00327E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особі </w:t>
      </w:r>
      <w:r w:rsidR="00327E1C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завідувача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зобов'язаний: ознайомити Працівника з Правилами; роз'яснити Працівникові його права та обов'язки, проінформувати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ід розпис про умови праці і її оплати; визначити Працівникові робоче місце, забезпечити його всіма необхідними для роботи засобами; проінструктувати Працівника з техніки безпеки, охорони та гі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ієни праці, виробничої санітарії та протипожежної безпеки.</w:t>
      </w:r>
    </w:p>
    <w:p w:rsidR="004D4F42" w:rsidRPr="00264C38" w:rsidRDefault="004D4F42" w:rsidP="00327E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На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іх Пр</w:t>
      </w:r>
      <w:r w:rsidR="00327E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ацівників, які працюють у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7E1C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="00327E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понад 5 днів, ведуться трудові книжки відповідно до вимог чинного законодавства України (ст.48 КЗоТ).</w:t>
      </w:r>
    </w:p>
    <w:p w:rsidR="004D4F42" w:rsidRPr="00264C38" w:rsidRDefault="00327E1C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Припинення трудового договору може бути здійснено тільки на </w:t>
      </w:r>
      <w:proofErr w:type="gramStart"/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ідставах, визначених КЗпП.</w:t>
      </w:r>
    </w:p>
    <w:p w:rsidR="004D4F42" w:rsidRPr="00264C38" w:rsidRDefault="00327E1C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1. Розірвання договору з ініціативи Працівника здійснюєт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ься на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ідставі заяви Працівник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 має право за власним бажанням розірвати трудовий догові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, укладений на невизначений строк, попередивши про це Роботодавця в письмовому вигляді за два тижні до дати припинення трудового договору. При розірванні трудового договору з поважних причин, передбачених статтею 38 КЗпП, Роботодавець розриває трудовий догові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строк, зазначений у заяві Працівника.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закінченні зазначеного строку попередження Працівник має право припинити роботу, а Роботодавець зобов'язаний видати Працівникові трудову книжку і провести з ним повний розрахунок.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За згодою сторін Роботодавець може звільнити Працівника до закінчення строку попередження, з дати, зазначеної в заяві про звільнення.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Строковий трудовий догові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розривається на вимогу Працівника достроково у випадку захворювання або настання інвалідності, які перешкоджають виконанню їм роботи за трудовим договором, а також у випадку порушення Роботодавцем законодавства України про працю, колективного або трудового договору та з інших поважних причин, передбачених чинним законодавством України.</w:t>
      </w:r>
    </w:p>
    <w:p w:rsidR="004D4F42" w:rsidRPr="00264C38" w:rsidRDefault="00327E1C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Розірвання </w:t>
      </w:r>
      <w:proofErr w:type="gramStart"/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proofErr w:type="gramEnd"/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з Працівником з ініціативи Роботодавця здійснюється тільки відповідно до вимог КЗпП.</w:t>
      </w:r>
    </w:p>
    <w:p w:rsidR="004D4F42" w:rsidRPr="00264C38" w:rsidRDefault="00327E1C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Припинення </w:t>
      </w:r>
      <w:proofErr w:type="gramStart"/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proofErr w:type="gramEnd"/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оформлюється наказом Роботодавця із зазначенням причини звільнення згідно КЗпП. При звільненні Праці</w:t>
      </w:r>
      <w:proofErr w:type="gramStart"/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вник</w:t>
      </w:r>
      <w:proofErr w:type="gramEnd"/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оформлює обхідний листок, здає всі надані йому матеріальні цінності, звітує за видані під звіт суми.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27E1C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день звільнення Роботодавець зобов'язаний видати Працівникові трудову книжку із внесеним в неї записом про звільнення та провести з ним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 остаточні розрахунки. Днем звільнення вважається останній день роботи.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Переведення на іншу роботу. Зміна істотних умов праці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3.1. Переведення на іншу пос</w:t>
      </w:r>
      <w:r w:rsidR="00327E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тійну роботу в рамках </w:t>
      </w:r>
      <w:r w:rsidR="00327E1C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 супроводжується зміною трудової функції здійснюється тільки за згодою Працівника, відповідно до законодавства України. Переведення здійснюється на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ідставі заяви про переведення Працівника, за винятком випадків передбачених статтею 32 КЗпП. Заява є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ідтвердженням його згоди на зміну трудової функції і/або інших істотних умов праці.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Зміна істотних умов праці (системи та розміру оплати праці,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ільг, режиму роботи, встановлення або скасування неповного робочого дня, зміна статусу або найменування посади та інші) може бути здійснено за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ініціативою Роботодавця. Про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 зміни в істотних умовах праці Роботодавець зобов'язаний повідомити працівника не пізніше, ніж за два місяці.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Роботодавець не має права переміщати Працівника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роботу протипоказану йому за станом здоров'я.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Робочий час і його використання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Робочий час - це час, протягом якого Працівник зобов'язаний виконувати трудову функцію відповідно до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і законодавства про працю.</w:t>
      </w:r>
    </w:p>
    <w:p w:rsidR="004D4F42" w:rsidRPr="00264C38" w:rsidRDefault="00327E1C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4.2. У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встановлений п'ятиденний робочий тиждень з тривалістю 8 робочих годин на день та 40 годин на тиждень.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4.3. Розп</w:t>
      </w:r>
      <w:r w:rsidR="00327E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орядок робочого дня в </w:t>
      </w:r>
      <w:r w:rsidR="00327E1C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327E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початок роботи – 8:00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4F42" w:rsidRPr="00264C38" w:rsidRDefault="00327E1C" w:rsidP="00327E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— закінчення роботи – 17:00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27E1C" w:rsidRPr="00264C38" w:rsidRDefault="00327E1C" w:rsidP="00327E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ідня перерва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13.00.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Напередодні святкових і неробочих днів тривалість робочого часу скорочується на одну годину</w:t>
      </w:r>
      <w:r w:rsidR="00E91B51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gramStart"/>
      <w:r w:rsidR="00E91B51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</w:t>
      </w:r>
      <w:proofErr w:type="gramEnd"/>
      <w:r w:rsidR="00E91B51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ідня перерва не проводиться. </w:t>
      </w:r>
      <w:r w:rsidR="00E91B51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1B51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інець робочого д</w:t>
      </w:r>
      <w:r w:rsidR="00E91B51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ня – 1</w:t>
      </w:r>
      <w:r w:rsidR="00E91B51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E91B51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="00327E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Працівник, що прибув на роботу в стані алкогольного, наркотичного або токсичного сп'яніння, до роботи не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допускається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1B51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E91B51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. У випадку неявки на роботу Працівник зобов'язан</w:t>
      </w:r>
      <w:r w:rsidR="00327E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до початку робочого дня (до </w:t>
      </w:r>
      <w:r w:rsidR="00327E1C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327E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:00), але не </w:t>
      </w:r>
      <w:proofErr w:type="gramStart"/>
      <w:r w:rsidR="00327E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327E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ізніше 1</w:t>
      </w:r>
      <w:r w:rsidR="00327E1C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:00 попередити про причину своєї відсутнос</w:t>
      </w:r>
      <w:r w:rsidR="00327E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ті </w:t>
      </w:r>
      <w:r w:rsidR="00327E1C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завідувача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F42" w:rsidRPr="00264C38" w:rsidRDefault="00E91B51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Відсутність на роботі більше трьох годин протягом робочого дня без поважних причин, згідно пункту 4 статті 40 КЗпП вважається прогулом і може бути </w:t>
      </w:r>
      <w:proofErr w:type="gramStart"/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ідставою для розірвання трудового договору.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Час відпочинку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5.1. Час відпочинку - це час, протягом якого Працівник вільний від виконання трудових обов'язкі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який він може використати на власний розсуд.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5.2. Тривалість перерви складає од</w:t>
      </w:r>
      <w:r w:rsidR="00E91B51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годину </w:t>
      </w:r>
      <w:proofErr w:type="gramStart"/>
      <w:r w:rsidR="00E91B51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E91B51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період з 12:00 до 1</w:t>
      </w:r>
      <w:r w:rsidR="00E91B51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:00.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91B51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Вихідними днями в </w:t>
      </w:r>
      <w:r w:rsidR="00E91B51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встановлені субота та неділя.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5.4. У випадку, коли святковий або неробочий день збігається з вихідним днем, вихідний день переноситься на наступний за святковим або неробочим днем.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5.5. Святковими та неробочими днями відповідно до законодавства в Україні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є:</w:t>
      </w:r>
      <w:proofErr w:type="gramEnd"/>
    </w:p>
    <w:p w:rsidR="004D4F42" w:rsidRPr="00264C38" w:rsidRDefault="004D4F42" w:rsidP="004D4F42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Січня - Новий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ік;</w:t>
      </w:r>
    </w:p>
    <w:p w:rsidR="004D4F42" w:rsidRPr="00264C38" w:rsidRDefault="004D4F42" w:rsidP="004D4F42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січня -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іздво Христове;</w:t>
      </w:r>
    </w:p>
    <w:p w:rsidR="004D4F42" w:rsidRPr="00264C38" w:rsidRDefault="004D4F42" w:rsidP="004D4F42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 березня - Міжнародний жіночий день;</w:t>
      </w:r>
    </w:p>
    <w:p w:rsidR="004D4F42" w:rsidRPr="00264C38" w:rsidRDefault="004D4F42" w:rsidP="004D4F42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1-2 травня - Міжнародний день солідарності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трудящих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4F42" w:rsidRPr="00264C38" w:rsidRDefault="004D4F42" w:rsidP="004D4F42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9 травня - День Перемоги;</w:t>
      </w:r>
    </w:p>
    <w:p w:rsidR="004D4F42" w:rsidRPr="00264C38" w:rsidRDefault="004D4F42" w:rsidP="004D4F42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28 червня - День Конституції України;</w:t>
      </w:r>
    </w:p>
    <w:p w:rsidR="004D4F42" w:rsidRPr="00264C38" w:rsidRDefault="004D4F42" w:rsidP="004D4F42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24 серпня - День Незалежності України;</w:t>
      </w:r>
    </w:p>
    <w:p w:rsidR="004D4F42" w:rsidRPr="00264C38" w:rsidRDefault="004D4F42" w:rsidP="004D4F42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14 жовтня - День захисника України.</w:t>
      </w:r>
    </w:p>
    <w:p w:rsidR="004D4F42" w:rsidRPr="00264C38" w:rsidRDefault="004D4F42" w:rsidP="004D4F42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день (неділя) - Великдень;</w:t>
      </w:r>
    </w:p>
    <w:p w:rsidR="004D4F42" w:rsidRPr="00264C38" w:rsidRDefault="004D4F42" w:rsidP="004D4F42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день (неділя) -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ійця.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Відпустки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6.1. Працівникам Товариства надаються щорічні і додаткові відпустки відповідно до законодавства України та колективного договору.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Право на повну відпустку за перший робочий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Працівник отримує через 6 місяців роботи. За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ішенням безпосереднього керівника Працівникові може бути надана частина щорічної основної відпустки до закінчення 6 місяців. У цьому випадку її тривалість визначається пропорційно відпрацьованому часу.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Черговість надання щорічних відпусток визначається Роботодавцем на основі графіка відпусток з урахуванням потреб забезпечення </w:t>
      </w:r>
      <w:r w:rsidR="00E91B51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діяльності </w:t>
      </w:r>
      <w:r w:rsidR="00E91B51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створення сприятливих умов для відпочинку Працівників. Графік затв</w:t>
      </w:r>
      <w:r w:rsidR="00E91B51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ерджується </w:t>
      </w:r>
      <w:r w:rsidR="00E91B51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завідувачем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1B51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КЗ «Васильківський РМК»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5 січня щороку і доводиться до відома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іх працівників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ід підпис.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Щорічна відпустка може бути перенесена на інший період, як з ініціативи Роботодавця, так і на вимогу Праці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вника в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ідповідно до законодавства України.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випадку перенесення щорічної відпустки, новий строк її надання встановлюється за згодою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Працівником і Роботодавцем.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прохання Працівника щорічна відпустка може надаватися частинами, за умови, що основна безперервна її частина буде становити не менше 14 календарних днів.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ішенням Роботодавця у випадках, передбачених законодавством України, Працівники за їх згодою можуть бути відкликані з щорічної відпустки.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За сімейними обставинами та з інших поважних причин Працівникові може надаватися відпустка без збереження заробітної плати тривалістю не більше 15 календарних днів на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ік.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6.4. Працівник може користуватися іншими видами відпусток, передбаченими КЗпП та Законом України «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відпустки».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6.5. При звільненні Працівника: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при наявності невикористаної відпустки працівнику виплачується грошова компенсація;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—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разі звільнення працівника до закінчення робочого року, за який він уже одержав відпустку повної тривалості, для покритт</w:t>
      </w:r>
      <w:r w:rsidR="00E91B51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його заборгованості </w:t>
      </w:r>
      <w:r w:rsidR="00E91B51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провадить відрахування із заробітної плати за дні відпустки, що були надані в рахунок невідпрацьованої частини робочого року. Відрахування не проводяться у випадках передбачених статтею 22 Закону України «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відпустки».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7. Охорона праці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Охорона праці - це система правових,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іально-економічних, організаційно технічних, санітарно-гігієнічних і лікувально-профілактичних заходів і коштів, які спрямовані на збереження життя, здоров'я та праце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здатності Працівників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7363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процесі трудової діяльності.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7.2. Роботодавець зобов'я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заний створити на роб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очому місці Працівників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умови праці відповідно до нормативно правових акті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також забезпечити дотримання вим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 законодавства відносно прав 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рацівників у галузі охорони праці.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7.4. Працівник зобов'язаний: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дбати про особисту безпеку і здоров'я, а також про безпеку і здоров'я оточуючих людей при виконанні будь-яких робіт чи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ід час пер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ебування на території</w:t>
      </w:r>
      <w:r w:rsidR="00B57363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КЗ «Васильківський РМК»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— знати і виконувати вимоги нормативно-правових актів з охорони праці, правила поводження з механізмами, устаткуванням та іншими засобами;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проходити у встановленому законодавством порядку попередні та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періодичні медичні огляди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— негайно повідомляти про нещасний випадок, яка сталася з ним або в його присут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ності з іншим Працівником </w:t>
      </w:r>
      <w:r w:rsidR="00B57363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або з іншою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особою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, яка п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еребуває на території </w:t>
      </w:r>
      <w:r w:rsidR="00B57363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завідувачу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8. Права та обов'язки Працівникі</w:t>
      </w:r>
      <w:proofErr w:type="gramStart"/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8.1. Основні обов'язки Працівника:</w:t>
      </w:r>
    </w:p>
    <w:p w:rsidR="00B57363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роботі керуватися законодавством України, Статутом</w:t>
      </w:r>
      <w:r w:rsidR="00B57363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КЗ «Васильківський РМК»,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даними Правилами 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іншими нормативними 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порядчими документами </w:t>
      </w:r>
      <w:r w:rsidR="00B57363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працювати чесно та сумлінно, виконувати умови цих Правил, дотримуватися дисципліни праці, вчасно і точно виконувати розпорядження Роботодавця, в тому числі, письмові та усні розпоря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дження</w:t>
      </w:r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завідувача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 також обов'язки (функції), які визначені посадовими інструкціями, використовувати весь робочий час для продуктивної та ефективної праці, утримуватися від дій, які перешкоджають іншим Працівникам виконувати їх трудові обов'язки;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— постійно вдосконалювати організацію своєї праці, підвищувати свій професійний рівень і ділову кваліфікаці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ю, не допускати недоліки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роб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оті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— вживати заході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негайного усунення причин і умов, які перешкоджають або загрожують нормальній роботі, вчасно інформувати про це Роботодавця;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— утримувати своє робоче місце в чистоті та порядку, дотримуватися чистоти в інших місця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(коридори 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інші приміщення);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ефективно використовувати обчислювальну та іншу оргтехніку, бережливо ставитися до майна, заощаджувати та раціонально використати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іали, електроенергію та інші матеріальні ресурси;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уважно ставитися до колег по роботі, сприяти створенню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нормального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психологічного мікроклі</w:t>
      </w:r>
      <w:r w:rsidR="00B57363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мату в колективі </w:t>
      </w:r>
      <w:r w:rsidR="00B57363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розголошувати конфіденційн</w:t>
      </w:r>
      <w:r w:rsidR="00375AB1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і таємну інформацію </w:t>
      </w:r>
      <w:r w:rsidR="00375AB1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, що стала відома Працівникові у зв'язку з виконанням своїх посадових обов'язкі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F42" w:rsidRPr="00264C38" w:rsidRDefault="00E06A1C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—не виносити за межі </w:t>
      </w:r>
      <w:r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КЗ «Васильківський РМК» </w:t>
      </w:r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службові до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кументи без дозволу Роботодавця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8.2. Основні права Працівника: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— на здорові, безпечні і нешкі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длив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 умови праці;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— на своєчасне і у повному обсязі одержання заробітної плати;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на просування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службі з урахуванням кваліфікації сумлінного виконання службових обов’язків;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межах виконання своїх функціональних обов'язків, знати перелік н</w:t>
      </w:r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еобхідної для роботи інформації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знайомитися з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ішеннями </w:t>
      </w:r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завідувача </w:t>
      </w:r>
      <w:r w:rsidR="00E06A1C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, які стосуються діяльності Працівника;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— для виконання своїх посадових обов'язк</w:t>
      </w:r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ів, одержувати від працівників </w:t>
      </w:r>
      <w:r w:rsidR="00E06A1C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відомості та документи, необхідні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роботи;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— вносити на розгляд</w:t>
      </w:r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завідувачу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A1C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КЗ «Васильківський РМК»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пропозиції щодо вдосконалення ро</w:t>
      </w:r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боти і функціонування </w:t>
      </w:r>
      <w:r w:rsidR="00E06A1C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proofErr w:type="gramStart"/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D4F42" w:rsidRPr="00264C38" w:rsidRDefault="00E06A1C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Працівники </w:t>
      </w:r>
      <w:r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користуються правами, передбаченими Конституцією України, законодавством України, нормативними підзаконними актами.</w:t>
      </w:r>
    </w:p>
    <w:p w:rsidR="004D4F42" w:rsidRPr="00447FD4" w:rsidRDefault="004D4F42" w:rsidP="004D4F4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9. Прав та обов'язки </w:t>
      </w:r>
      <w:r w:rsidR="00447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завідувача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447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Основні обов'язки </w:t>
      </w:r>
      <w:r w:rsidR="00447F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завідувача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— раціонально організувати працю Працівників, закріпити за кожним робоче місце, створити для них здорові та безпечні умови праці;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забезпечити Працівника обчислювальною та іншою оргтехнікою, необхідними для роботи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іалами, документами та приладдям;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— створювати умови для зацікавленості Працівників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результатах їх особистої праці,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— здійснювати організаційну та виховну роботу, спрямовану на зміцнення трудової дисципліни, своєчасне виконання поставлених завдань;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— неухильно дотримуватися законодавства України про працю і правил охорони праці, вживати заходи щодо своєчасного усунення причин і умов, які перешкоджають нормальній роботі Працівникі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забезпечувати належні умови для ефективної праці, систематичного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 кваліфікації працівників;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— уважно ставитися до потреб і звернень Працівникі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F42" w:rsidRPr="00264C38" w:rsidRDefault="00447FD4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 Основні права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завідувача</w:t>
      </w:r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— укладати і розривати трудовий догові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фізичними особами відповідно до трудового законодавства України;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— заохочувати Працівників</w:t>
      </w:r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A1C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</w:t>
      </w:r>
      <w:proofErr w:type="gramStart"/>
      <w:r w:rsidR="00E06A1C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ідповідно до діючого законодавства України;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— вимагати від Працівників сумлінного та чесного виконання своїх посадових обов'язків, дбайливого відношення до м</w:t>
      </w:r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атеріальних цінностей </w:t>
      </w:r>
      <w:r w:rsidR="00E06A1C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дотримання Статуту </w:t>
      </w:r>
      <w:r w:rsidR="00E06A1C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, цих Правил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ін</w:t>
      </w:r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ших нормативних актів</w:t>
      </w:r>
      <w:r w:rsidR="00E06A1C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КЗ «Васильківський РМК»</w:t>
      </w:r>
      <w:proofErr w:type="gramStart"/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притягати Працівників до дисциплінарної відповідальності, у випадку невиконання або неналежного виконання ними своїх службових обов'язків, відповідно до законодавства України, процедур, інструкцій, наказів, розпоряджень, інших р</w:t>
      </w:r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озпорядчих документі</w:t>
      </w:r>
      <w:proofErr w:type="gramStart"/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A1C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застосовувати до Працівників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іальну відповідальності в межах, визначених законодавством України.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11. </w:t>
      </w:r>
      <w:proofErr w:type="gramStart"/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Соц</w:t>
      </w:r>
      <w:proofErr w:type="gramEnd"/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іальні гарантії та компенсації</w:t>
      </w:r>
    </w:p>
    <w:p w:rsidR="004D4F42" w:rsidRPr="00264C38" w:rsidRDefault="00E06A1C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Працівники </w:t>
      </w:r>
      <w:r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ідлягають всім видам соціальних гарантій і компенсацій з боку Роботодавця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передбаченими законодавством України.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12. Трудова дисциплі</w:t>
      </w:r>
      <w:proofErr w:type="gramStart"/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та відповідальність за порушення трудової дисципліни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12.1. Працівник зобов'язаний працювати чесно і сумлінно, вчасно і точно викону</w:t>
      </w:r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вати розпорядження Роботодавця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, дотримуватися трудової дисципліни, вимог нормативних актів з охорони праці, інших законодавчих актів України, внутрішні</w:t>
      </w:r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х нормативних актів,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посадової інстр</w:t>
      </w:r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укції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12.3. Дисциплінарні стягнення застосов</w:t>
      </w:r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уються до Працівників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A1C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КЗ «Васильківський РМК»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пор</w:t>
      </w:r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ушення трудової дисципліни,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невиконання або неналежне виконання трудових обов'язків.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порушенні трудової дисципліни до Працівника можуть бути застосовані такі дисциплінарні стягнення: догана; звільнення з роботи.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Звільнення з роботи як дисциплінарне стягнення може бути застосовано Роботодавцем на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ідставах, передбачених трудовим законодавством України, в тому числі </w:t>
      </w:r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але не обмежуючись цим, з наступних підстав: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систематичне невиконання Працівником без поважних причин обов’язків, покладених на нього трудовим договором або правилами внутрішнього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розпорядку якщо раніше до нього застосовувалися заходи дисциплінарного</w:t>
      </w:r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характеру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прогул (у тому числі відсутності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роботі більше трьох годин протягом робочого дня) без поважних причин;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появи на роботі в нетверезому стані, у стані наркотичного або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токсичного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сп'яніння.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За кожне порушення трудової дисципліни може бути застосовано лише одне дисциплінарне стягнення.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Стягнення застосовується Роботодавцем безпосередньо за виявленим порушенням,</w:t>
      </w:r>
      <w:r w:rsidR="00E06A1C"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 не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ізніше одного місяця з дня його виявлення, не враховуючи часу звільнення Працівника від роботи у зв’язку з тимчасовою непрацездатністю або перебування його у відпустці.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Дисциплінарне стягнення не може бути накладене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ізніше шести місяців з дня вчинення проступку.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До застосування дисциплінарного стягнення Роботодавець зобов'язаний вимагати від порушника письмові пояснення.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Відмова Працівника дати такі пояснення не може бути перешкодою для застосування стягнення.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Стягнення оголошується наказом і повідомляється Працівникові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ід розпис у триденний строк з дати видання такого наказу.</w:t>
      </w:r>
    </w:p>
    <w:p w:rsidR="004D4F42" w:rsidRPr="00264C38" w:rsidRDefault="00E06A1C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застосуванн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дисциплінарного стягнення до Працівника і на весь період, коли діє відповідне стягнення, Роботодавець не виплачує Працівникові, до якого застосовані заходи дисциплінарного стягнення </w:t>
      </w:r>
      <w:proofErr w:type="gramStart"/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прем</w:t>
      </w:r>
      <w:proofErr w:type="gramEnd"/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ію або інші види заохочення передбачені трудовим законодавством України або нормативним актами Роботодавця.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Якщо протягом року від дня накладення дисциплінарного стягнення, Працівника не було 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іддано повторному дисциплінарному стягненню, то він вважається таким, що не мав дисциплінарного стягнення.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Якщо Працівник не допустив нового порушення трудової дисципліни і до того ж виявив себе як сумлінний Працівник, то стягнення може бути зняте за наказом Роботодавця до закінчення одного року.</w:t>
      </w:r>
    </w:p>
    <w:p w:rsidR="004D4F42" w:rsidRPr="00264C38" w:rsidRDefault="004D4F42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12.4. У випадках появи на роботі Праці</w:t>
      </w:r>
      <w:proofErr w:type="gramStart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вника в</w:t>
      </w:r>
      <w:proofErr w:type="gramEnd"/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нетверезому стані, стані наркотичного або токсичного сп'яніння, відмови або ухилення від обов'язкового медичного огляду, навчання, інструктажу та перевірки знань з охорони праці та протипожежної безпеки Роботодавець повинен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відсторонити Працівника від виконання трудової функції та має право звільнити такого працівника на умовах передбачених законодавством.</w:t>
      </w:r>
    </w:p>
    <w:p w:rsidR="004D4F42" w:rsidRPr="00264C38" w:rsidRDefault="00E06A1C" w:rsidP="004D4F4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="004D4F42" w:rsidRPr="0026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Захист персональних даних</w:t>
      </w:r>
    </w:p>
    <w:p w:rsidR="004D4F42" w:rsidRPr="00264C38" w:rsidRDefault="00E06A1C" w:rsidP="004D4F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обробки </w:t>
      </w:r>
      <w:r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персональних даних в </w:t>
      </w:r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>КЗ «Васильківський РМК»</w:t>
      </w:r>
      <w:r w:rsidR="008E542A" w:rsidRPr="00264C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D4F42" w:rsidRPr="00264C38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захисту прав і свобод суб'єктів персональних даних при обробці їх персональних даних, а також встановлення відповідальності посадових осіб, що мають доступ до персональних даних, за невиконання вимог норм, що регулюють обробку і захист персональних даних, регулюється відповідно до законодавства України.</w:t>
      </w:r>
      <w:proofErr w:type="gramEnd"/>
    </w:p>
    <w:p w:rsidR="004C4A0C" w:rsidRPr="00264C38" w:rsidRDefault="004C4A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7FD6" w:rsidRPr="00264C38" w:rsidRDefault="00427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7FD6" w:rsidRPr="00264C38" w:rsidRDefault="00427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7FD6" w:rsidRDefault="00427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FD4" w:rsidRDefault="00447F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FD4" w:rsidRDefault="00447F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FD4" w:rsidRDefault="00447F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FD4" w:rsidRDefault="00447F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FD4" w:rsidRDefault="00447F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FD4" w:rsidRDefault="00447F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FD4" w:rsidRDefault="00447F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FD4" w:rsidRDefault="00447F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FD4" w:rsidRDefault="00447F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FD4" w:rsidRDefault="00447F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FD4" w:rsidRDefault="00447F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FD4" w:rsidRDefault="00447F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FD4" w:rsidRDefault="00447F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FD4" w:rsidRDefault="00447F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FD4" w:rsidRPr="00264C38" w:rsidRDefault="00447F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7FD6" w:rsidRPr="00264C38" w:rsidRDefault="00427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7FD6" w:rsidRPr="00264C38" w:rsidRDefault="00427FD6" w:rsidP="00427FD6">
      <w:pPr>
        <w:pStyle w:val="a3"/>
        <w:shd w:val="clear" w:color="auto" w:fill="FFFFFF"/>
        <w:spacing w:before="0" w:after="0" w:line="360" w:lineRule="atLeast"/>
        <w:jc w:val="center"/>
        <w:textAlignment w:val="baseline"/>
        <w:rPr>
          <w:color w:val="444444"/>
          <w:sz w:val="28"/>
          <w:szCs w:val="28"/>
          <w:lang w:val="uk-UA"/>
        </w:rPr>
      </w:pPr>
      <w:r w:rsidRPr="00264C38">
        <w:rPr>
          <w:rStyle w:val="a6"/>
          <w:color w:val="444444"/>
          <w:sz w:val="28"/>
          <w:szCs w:val="28"/>
          <w:bdr w:val="none" w:sz="0" w:space="0" w:color="auto" w:frame="1"/>
        </w:rPr>
        <w:lastRenderedPageBreak/>
        <w:t>ПРОТОКОЛ №</w:t>
      </w:r>
      <w:r w:rsidRPr="00264C38">
        <w:rPr>
          <w:rStyle w:val="a6"/>
          <w:color w:val="444444"/>
          <w:sz w:val="28"/>
          <w:szCs w:val="28"/>
          <w:bdr w:val="none" w:sz="0" w:space="0" w:color="auto" w:frame="1"/>
          <w:lang w:val="uk-UA"/>
        </w:rPr>
        <w:t xml:space="preserve"> 1</w:t>
      </w:r>
    </w:p>
    <w:p w:rsidR="00427FD6" w:rsidRPr="00264C38" w:rsidRDefault="00427FD6" w:rsidP="00427FD6">
      <w:pPr>
        <w:pStyle w:val="a3"/>
        <w:shd w:val="clear" w:color="auto" w:fill="FFFFFF"/>
        <w:spacing w:before="0" w:after="0" w:line="360" w:lineRule="atLeast"/>
        <w:jc w:val="center"/>
        <w:textAlignment w:val="baseline"/>
        <w:rPr>
          <w:color w:val="444444"/>
          <w:sz w:val="28"/>
          <w:szCs w:val="28"/>
          <w:lang w:val="uk-UA"/>
        </w:rPr>
      </w:pPr>
      <w:r w:rsidRPr="00264C38">
        <w:rPr>
          <w:rStyle w:val="a6"/>
          <w:color w:val="444444"/>
          <w:sz w:val="28"/>
          <w:szCs w:val="28"/>
          <w:bdr w:val="none" w:sz="0" w:space="0" w:color="auto" w:frame="1"/>
          <w:lang w:val="uk-UA"/>
        </w:rPr>
        <w:t>з</w:t>
      </w:r>
      <w:r w:rsidRPr="00264C38">
        <w:rPr>
          <w:rStyle w:val="a6"/>
          <w:color w:val="444444"/>
          <w:sz w:val="28"/>
          <w:szCs w:val="28"/>
          <w:bdr w:val="none" w:sz="0" w:space="0" w:color="auto" w:frame="1"/>
        </w:rPr>
        <w:t xml:space="preserve">агальних зборів трудового колективу </w:t>
      </w:r>
      <w:r w:rsidRPr="00264C38">
        <w:rPr>
          <w:rStyle w:val="a6"/>
          <w:color w:val="444444"/>
          <w:sz w:val="28"/>
          <w:szCs w:val="28"/>
          <w:bdr w:val="none" w:sz="0" w:space="0" w:color="auto" w:frame="1"/>
          <w:lang w:val="uk-UA"/>
        </w:rPr>
        <w:t xml:space="preserve"> КЗ «Васильківський РМК» Васильківського району Дніпропетровської області</w:t>
      </w:r>
    </w:p>
    <w:p w:rsidR="00427FD6" w:rsidRPr="00264C38" w:rsidRDefault="00427FD6" w:rsidP="00427FD6">
      <w:pPr>
        <w:pStyle w:val="a3"/>
        <w:shd w:val="clear" w:color="auto" w:fill="FFFFFF"/>
        <w:spacing w:line="360" w:lineRule="atLeast"/>
        <w:textAlignment w:val="baseline"/>
        <w:rPr>
          <w:color w:val="444444"/>
          <w:sz w:val="28"/>
          <w:szCs w:val="28"/>
        </w:rPr>
      </w:pPr>
      <w:r w:rsidRPr="00264C38">
        <w:rPr>
          <w:color w:val="444444"/>
          <w:sz w:val="28"/>
          <w:szCs w:val="28"/>
          <w:lang w:val="uk-UA"/>
        </w:rPr>
        <w:t>с. Васильківка</w:t>
      </w:r>
      <w:r w:rsidRPr="00264C38">
        <w:rPr>
          <w:color w:val="444444"/>
          <w:sz w:val="28"/>
          <w:szCs w:val="28"/>
        </w:rPr>
        <w:t xml:space="preserve">                                           </w:t>
      </w:r>
      <w:r w:rsidR="00447FD4">
        <w:rPr>
          <w:color w:val="444444"/>
          <w:sz w:val="28"/>
          <w:szCs w:val="28"/>
        </w:rPr>
        <w:t>                         </w:t>
      </w:r>
      <w:r w:rsidRPr="00264C38">
        <w:rPr>
          <w:color w:val="444444"/>
          <w:sz w:val="28"/>
          <w:szCs w:val="28"/>
        </w:rPr>
        <w:t>  «</w:t>
      </w:r>
      <w:r w:rsidR="00447FD4">
        <w:rPr>
          <w:color w:val="444444"/>
          <w:sz w:val="28"/>
          <w:szCs w:val="28"/>
          <w:lang w:val="uk-UA"/>
        </w:rPr>
        <w:t>02</w:t>
      </w:r>
      <w:r w:rsidRPr="00264C38">
        <w:rPr>
          <w:color w:val="444444"/>
          <w:sz w:val="28"/>
          <w:szCs w:val="28"/>
        </w:rPr>
        <w:t xml:space="preserve">» </w:t>
      </w:r>
      <w:r w:rsidR="00447FD4">
        <w:rPr>
          <w:color w:val="444444"/>
          <w:sz w:val="28"/>
          <w:szCs w:val="28"/>
          <w:lang w:val="uk-UA"/>
        </w:rPr>
        <w:t>лютого</w:t>
      </w:r>
      <w:r w:rsidRPr="00264C38">
        <w:rPr>
          <w:color w:val="444444"/>
          <w:sz w:val="28"/>
          <w:szCs w:val="28"/>
        </w:rPr>
        <w:t>  201</w:t>
      </w:r>
      <w:r w:rsidR="00447FD4">
        <w:rPr>
          <w:color w:val="444444"/>
          <w:sz w:val="28"/>
          <w:szCs w:val="28"/>
          <w:lang w:val="uk-UA"/>
        </w:rPr>
        <w:t>5</w:t>
      </w:r>
      <w:r w:rsidRPr="00264C38">
        <w:rPr>
          <w:color w:val="444444"/>
          <w:sz w:val="28"/>
          <w:szCs w:val="28"/>
        </w:rPr>
        <w:t xml:space="preserve"> р.</w:t>
      </w:r>
    </w:p>
    <w:p w:rsidR="00427FD6" w:rsidRPr="00264C38" w:rsidRDefault="00427FD6" w:rsidP="00427FD6">
      <w:pPr>
        <w:pStyle w:val="a3"/>
        <w:shd w:val="clear" w:color="auto" w:fill="FFFFFF"/>
        <w:spacing w:before="0" w:after="0" w:line="360" w:lineRule="atLeast"/>
        <w:textAlignment w:val="baseline"/>
        <w:rPr>
          <w:color w:val="444444"/>
          <w:sz w:val="28"/>
          <w:szCs w:val="28"/>
          <w:lang w:val="uk-UA"/>
        </w:rPr>
      </w:pPr>
      <w:r w:rsidRPr="00264C38">
        <w:rPr>
          <w:color w:val="444444"/>
          <w:sz w:val="28"/>
          <w:szCs w:val="28"/>
          <w:u w:val="single"/>
          <w:bdr w:val="none" w:sz="0" w:space="0" w:color="auto" w:frame="1"/>
        </w:rPr>
        <w:t>Присутні</w:t>
      </w:r>
      <w:r w:rsidRPr="00264C38">
        <w:rPr>
          <w:color w:val="444444"/>
          <w:sz w:val="28"/>
          <w:szCs w:val="28"/>
          <w:bdr w:val="none" w:sz="0" w:space="0" w:color="auto" w:frame="1"/>
        </w:rPr>
        <w:t>:</w:t>
      </w:r>
      <w:r w:rsidR="00A736F5" w:rsidRPr="00264C38">
        <w:rPr>
          <w:color w:val="444444"/>
          <w:sz w:val="28"/>
          <w:szCs w:val="28"/>
          <w:bdr w:val="none" w:sz="0" w:space="0" w:color="auto" w:frame="1"/>
          <w:lang w:val="uk-UA"/>
        </w:rPr>
        <w:t xml:space="preserve"> завідувач КЗ «Васильківський РМК» Воротня Н.П., 12 членів </w:t>
      </w:r>
      <w:proofErr w:type="gramStart"/>
      <w:r w:rsidR="00A736F5" w:rsidRPr="00264C38">
        <w:rPr>
          <w:color w:val="444444"/>
          <w:sz w:val="28"/>
          <w:szCs w:val="28"/>
          <w:bdr w:val="none" w:sz="0" w:space="0" w:color="auto" w:frame="1"/>
          <w:lang w:val="uk-UA"/>
        </w:rPr>
        <w:t>трудового</w:t>
      </w:r>
      <w:proofErr w:type="gramEnd"/>
      <w:r w:rsidR="00A736F5" w:rsidRPr="00264C38">
        <w:rPr>
          <w:color w:val="444444"/>
          <w:sz w:val="28"/>
          <w:szCs w:val="28"/>
          <w:bdr w:val="none" w:sz="0" w:space="0" w:color="auto" w:frame="1"/>
          <w:lang w:val="uk-UA"/>
        </w:rPr>
        <w:t xml:space="preserve"> колективу</w:t>
      </w:r>
    </w:p>
    <w:p w:rsidR="00427FD6" w:rsidRPr="00264C38" w:rsidRDefault="00427FD6" w:rsidP="00427FD6">
      <w:pPr>
        <w:pStyle w:val="a3"/>
        <w:shd w:val="clear" w:color="auto" w:fill="FFFFFF"/>
        <w:spacing w:before="0" w:after="0" w:line="360" w:lineRule="atLeast"/>
        <w:textAlignment w:val="baseline"/>
        <w:rPr>
          <w:color w:val="444444"/>
          <w:sz w:val="28"/>
          <w:szCs w:val="28"/>
        </w:rPr>
      </w:pPr>
      <w:r w:rsidRPr="00264C38">
        <w:rPr>
          <w:color w:val="444444"/>
          <w:sz w:val="28"/>
          <w:szCs w:val="28"/>
          <w:u w:val="single"/>
          <w:bdr w:val="none" w:sz="0" w:space="0" w:color="auto" w:frame="1"/>
        </w:rPr>
        <w:t>Порядок денний:</w:t>
      </w:r>
    </w:p>
    <w:p w:rsidR="00427FD6" w:rsidRPr="00264C38" w:rsidRDefault="00427FD6" w:rsidP="00427FD6">
      <w:pPr>
        <w:pStyle w:val="a3"/>
        <w:shd w:val="clear" w:color="auto" w:fill="FFFFFF"/>
        <w:spacing w:line="360" w:lineRule="atLeast"/>
        <w:textAlignment w:val="baseline"/>
        <w:rPr>
          <w:b/>
          <w:color w:val="444444"/>
          <w:sz w:val="28"/>
          <w:szCs w:val="28"/>
          <w:lang w:val="uk-UA"/>
        </w:rPr>
      </w:pPr>
      <w:r w:rsidRPr="00264C38">
        <w:rPr>
          <w:color w:val="444444"/>
          <w:sz w:val="28"/>
          <w:szCs w:val="28"/>
          <w:lang w:val="uk-UA"/>
        </w:rPr>
        <w:t>1</w:t>
      </w:r>
      <w:r w:rsidRPr="00264C38">
        <w:rPr>
          <w:color w:val="444444"/>
          <w:sz w:val="28"/>
          <w:szCs w:val="28"/>
        </w:rPr>
        <w:t xml:space="preserve">. Затвердження правил внутрішнього </w:t>
      </w:r>
      <w:proofErr w:type="gramStart"/>
      <w:r w:rsidRPr="00264C38">
        <w:rPr>
          <w:color w:val="444444"/>
          <w:sz w:val="28"/>
          <w:szCs w:val="28"/>
        </w:rPr>
        <w:t>трудового</w:t>
      </w:r>
      <w:proofErr w:type="gramEnd"/>
      <w:r w:rsidRPr="00264C38">
        <w:rPr>
          <w:color w:val="444444"/>
          <w:sz w:val="28"/>
          <w:szCs w:val="28"/>
        </w:rPr>
        <w:t xml:space="preserve"> розпорядку  </w:t>
      </w:r>
      <w:r w:rsidRPr="00264C38">
        <w:rPr>
          <w:rStyle w:val="a6"/>
          <w:b w:val="0"/>
          <w:color w:val="444444"/>
          <w:sz w:val="28"/>
          <w:szCs w:val="28"/>
          <w:bdr w:val="none" w:sz="0" w:space="0" w:color="auto" w:frame="1"/>
          <w:lang w:val="uk-UA"/>
        </w:rPr>
        <w:t>КЗ «Васильківський РМК»</w:t>
      </w:r>
      <w:r w:rsidRPr="00264C38">
        <w:rPr>
          <w:b/>
          <w:color w:val="444444"/>
          <w:sz w:val="28"/>
          <w:szCs w:val="28"/>
          <w:lang w:val="uk-UA"/>
        </w:rPr>
        <w:t>.</w:t>
      </w:r>
    </w:p>
    <w:p w:rsidR="00427FD6" w:rsidRPr="00264C38" w:rsidRDefault="00427FD6" w:rsidP="00427FD6">
      <w:pPr>
        <w:pStyle w:val="a3"/>
        <w:shd w:val="clear" w:color="auto" w:fill="FFFFFF"/>
        <w:spacing w:before="0" w:after="0" w:line="360" w:lineRule="atLeast"/>
        <w:textAlignment w:val="baseline"/>
        <w:rPr>
          <w:color w:val="444444"/>
          <w:sz w:val="28"/>
          <w:szCs w:val="28"/>
        </w:rPr>
      </w:pPr>
      <w:r w:rsidRPr="00264C38">
        <w:rPr>
          <w:rStyle w:val="a6"/>
          <w:color w:val="444444"/>
          <w:sz w:val="28"/>
          <w:szCs w:val="28"/>
          <w:u w:val="single"/>
          <w:bdr w:val="none" w:sz="0" w:space="0" w:color="auto" w:frame="1"/>
        </w:rPr>
        <w:t>По першому  питанню порядку денного:</w:t>
      </w:r>
    </w:p>
    <w:p w:rsidR="00427FD6" w:rsidRPr="00264C38" w:rsidRDefault="00427FD6" w:rsidP="00427FD6">
      <w:pPr>
        <w:pStyle w:val="a3"/>
        <w:shd w:val="clear" w:color="auto" w:fill="FFFFFF"/>
        <w:spacing w:line="360" w:lineRule="atLeast"/>
        <w:textAlignment w:val="baseline"/>
        <w:rPr>
          <w:color w:val="444444"/>
          <w:sz w:val="28"/>
          <w:szCs w:val="28"/>
        </w:rPr>
      </w:pPr>
      <w:r w:rsidRPr="00264C38">
        <w:rPr>
          <w:color w:val="444444"/>
          <w:sz w:val="28"/>
          <w:szCs w:val="28"/>
        </w:rPr>
        <w:t>СЛУХАЛИ:</w:t>
      </w:r>
    </w:p>
    <w:p w:rsidR="00427FD6" w:rsidRPr="00264C38" w:rsidRDefault="00A736F5" w:rsidP="00427FD6">
      <w:pPr>
        <w:pStyle w:val="a3"/>
        <w:shd w:val="clear" w:color="auto" w:fill="FFFFFF"/>
        <w:spacing w:line="360" w:lineRule="atLeast"/>
        <w:textAlignment w:val="baseline"/>
        <w:rPr>
          <w:color w:val="444444"/>
          <w:sz w:val="28"/>
          <w:szCs w:val="28"/>
        </w:rPr>
      </w:pPr>
      <w:r w:rsidRPr="00264C38">
        <w:rPr>
          <w:color w:val="444444"/>
          <w:sz w:val="28"/>
          <w:szCs w:val="28"/>
          <w:lang w:val="uk-UA"/>
        </w:rPr>
        <w:t>Харенко І.А</w:t>
      </w:r>
      <w:r w:rsidR="00427FD6" w:rsidRPr="00264C38">
        <w:rPr>
          <w:color w:val="444444"/>
          <w:sz w:val="28"/>
          <w:szCs w:val="28"/>
          <w:lang w:val="uk-UA"/>
        </w:rPr>
        <w:t>.</w:t>
      </w:r>
      <w:r w:rsidR="00427FD6" w:rsidRPr="00264C38">
        <w:rPr>
          <w:color w:val="444444"/>
          <w:sz w:val="28"/>
          <w:szCs w:val="28"/>
        </w:rPr>
        <w:t xml:space="preserve">, яка запропонувала колективу затвердити правила внутрішнього трудового розпорядку </w:t>
      </w:r>
      <w:r w:rsidR="00427FD6" w:rsidRPr="00264C38">
        <w:rPr>
          <w:color w:val="444444"/>
          <w:sz w:val="28"/>
          <w:szCs w:val="28"/>
          <w:lang w:val="uk-UA"/>
        </w:rPr>
        <w:t>КЗ «Васильківський РМК»</w:t>
      </w:r>
      <w:r w:rsidR="00427FD6" w:rsidRPr="00264C38">
        <w:rPr>
          <w:color w:val="444444"/>
          <w:sz w:val="28"/>
          <w:szCs w:val="28"/>
        </w:rPr>
        <w:t>  в кінцевій редакції.</w:t>
      </w:r>
    </w:p>
    <w:p w:rsidR="00427FD6" w:rsidRPr="00264C38" w:rsidRDefault="00427FD6" w:rsidP="00427FD6">
      <w:pPr>
        <w:pStyle w:val="a3"/>
        <w:shd w:val="clear" w:color="auto" w:fill="FFFFFF"/>
        <w:spacing w:line="360" w:lineRule="atLeast"/>
        <w:textAlignment w:val="baseline"/>
        <w:rPr>
          <w:color w:val="444444"/>
          <w:sz w:val="28"/>
          <w:szCs w:val="28"/>
        </w:rPr>
      </w:pPr>
      <w:r w:rsidRPr="00264C38">
        <w:rPr>
          <w:color w:val="444444"/>
          <w:sz w:val="28"/>
          <w:szCs w:val="28"/>
        </w:rPr>
        <w:t>Відбулося обговорення даного питання.</w:t>
      </w:r>
    </w:p>
    <w:p w:rsidR="00427FD6" w:rsidRPr="00264C38" w:rsidRDefault="00427FD6" w:rsidP="00427FD6">
      <w:pPr>
        <w:pStyle w:val="a3"/>
        <w:shd w:val="clear" w:color="auto" w:fill="FFFFFF"/>
        <w:spacing w:before="0" w:after="0" w:line="360" w:lineRule="atLeast"/>
        <w:textAlignment w:val="baseline"/>
        <w:rPr>
          <w:color w:val="444444"/>
          <w:sz w:val="28"/>
          <w:szCs w:val="28"/>
        </w:rPr>
      </w:pPr>
      <w:r w:rsidRPr="00264C38">
        <w:rPr>
          <w:rStyle w:val="a6"/>
          <w:color w:val="444444"/>
          <w:sz w:val="28"/>
          <w:szCs w:val="28"/>
          <w:bdr w:val="none" w:sz="0" w:space="0" w:color="auto" w:frame="1"/>
        </w:rPr>
        <w:t>Голосували:</w:t>
      </w:r>
    </w:p>
    <w:p w:rsidR="00427FD6" w:rsidRPr="00264C38" w:rsidRDefault="00A736F5" w:rsidP="00427FD6">
      <w:pPr>
        <w:pStyle w:val="a3"/>
        <w:shd w:val="clear" w:color="auto" w:fill="FFFFFF"/>
        <w:spacing w:line="360" w:lineRule="atLeast"/>
        <w:textAlignment w:val="baseline"/>
        <w:rPr>
          <w:color w:val="444444"/>
          <w:sz w:val="28"/>
          <w:szCs w:val="28"/>
        </w:rPr>
      </w:pPr>
      <w:r w:rsidRPr="00264C38">
        <w:rPr>
          <w:color w:val="444444"/>
          <w:sz w:val="28"/>
          <w:szCs w:val="28"/>
        </w:rPr>
        <w:t xml:space="preserve">«ЗА» – </w:t>
      </w:r>
      <w:r w:rsidRPr="00264C38">
        <w:rPr>
          <w:color w:val="444444"/>
          <w:sz w:val="28"/>
          <w:szCs w:val="28"/>
          <w:lang w:val="uk-UA"/>
        </w:rPr>
        <w:t>дванадцять</w:t>
      </w:r>
      <w:r w:rsidRPr="00264C38">
        <w:rPr>
          <w:color w:val="444444"/>
          <w:sz w:val="28"/>
          <w:szCs w:val="28"/>
        </w:rPr>
        <w:t xml:space="preserve"> голос</w:t>
      </w:r>
      <w:r w:rsidRPr="00264C38">
        <w:rPr>
          <w:color w:val="444444"/>
          <w:sz w:val="28"/>
          <w:szCs w:val="28"/>
          <w:lang w:val="uk-UA"/>
        </w:rPr>
        <w:t>і</w:t>
      </w:r>
      <w:proofErr w:type="gramStart"/>
      <w:r w:rsidRPr="00264C38">
        <w:rPr>
          <w:color w:val="444444"/>
          <w:sz w:val="28"/>
          <w:szCs w:val="28"/>
          <w:lang w:val="uk-UA"/>
        </w:rPr>
        <w:t>в</w:t>
      </w:r>
      <w:proofErr w:type="gramEnd"/>
      <w:r w:rsidR="00427FD6" w:rsidRPr="00264C38">
        <w:rPr>
          <w:color w:val="444444"/>
          <w:sz w:val="28"/>
          <w:szCs w:val="28"/>
        </w:rPr>
        <w:t>;</w:t>
      </w:r>
    </w:p>
    <w:p w:rsidR="00427FD6" w:rsidRPr="00264C38" w:rsidRDefault="00427FD6" w:rsidP="00427FD6">
      <w:pPr>
        <w:pStyle w:val="a3"/>
        <w:shd w:val="clear" w:color="auto" w:fill="FFFFFF"/>
        <w:spacing w:line="360" w:lineRule="atLeast"/>
        <w:textAlignment w:val="baseline"/>
        <w:rPr>
          <w:color w:val="444444"/>
          <w:sz w:val="28"/>
          <w:szCs w:val="28"/>
        </w:rPr>
      </w:pPr>
      <w:r w:rsidRPr="00264C38">
        <w:rPr>
          <w:color w:val="444444"/>
          <w:sz w:val="28"/>
          <w:szCs w:val="28"/>
        </w:rPr>
        <w:t>«ПРОТИ» – нема</w:t>
      </w:r>
      <w:proofErr w:type="gramStart"/>
      <w:r w:rsidRPr="00264C38">
        <w:rPr>
          <w:color w:val="444444"/>
          <w:sz w:val="28"/>
          <w:szCs w:val="28"/>
        </w:rPr>
        <w:t>є;</w:t>
      </w:r>
      <w:proofErr w:type="gramEnd"/>
    </w:p>
    <w:p w:rsidR="00427FD6" w:rsidRPr="00264C38" w:rsidRDefault="00427FD6" w:rsidP="00427FD6">
      <w:pPr>
        <w:pStyle w:val="a3"/>
        <w:shd w:val="clear" w:color="auto" w:fill="FFFFFF"/>
        <w:spacing w:line="360" w:lineRule="atLeast"/>
        <w:textAlignment w:val="baseline"/>
        <w:rPr>
          <w:color w:val="444444"/>
          <w:sz w:val="28"/>
          <w:szCs w:val="28"/>
        </w:rPr>
      </w:pPr>
      <w:r w:rsidRPr="00264C38">
        <w:rPr>
          <w:color w:val="444444"/>
          <w:sz w:val="28"/>
          <w:szCs w:val="28"/>
        </w:rPr>
        <w:t>«УТРИМАЛИСЯ» – нема</w:t>
      </w:r>
      <w:proofErr w:type="gramStart"/>
      <w:r w:rsidRPr="00264C38">
        <w:rPr>
          <w:color w:val="444444"/>
          <w:sz w:val="28"/>
          <w:szCs w:val="28"/>
        </w:rPr>
        <w:t>є.</w:t>
      </w:r>
      <w:proofErr w:type="gramEnd"/>
    </w:p>
    <w:p w:rsidR="00427FD6" w:rsidRPr="00264C38" w:rsidRDefault="00427FD6" w:rsidP="00427FD6">
      <w:pPr>
        <w:pStyle w:val="a3"/>
        <w:shd w:val="clear" w:color="auto" w:fill="FFFFFF"/>
        <w:spacing w:before="0" w:after="0" w:line="360" w:lineRule="atLeast"/>
        <w:textAlignment w:val="baseline"/>
        <w:rPr>
          <w:color w:val="444444"/>
          <w:sz w:val="28"/>
          <w:szCs w:val="28"/>
        </w:rPr>
      </w:pPr>
      <w:r w:rsidRPr="00264C38">
        <w:rPr>
          <w:rStyle w:val="a6"/>
          <w:color w:val="444444"/>
          <w:sz w:val="28"/>
          <w:szCs w:val="28"/>
          <w:bdr w:val="none" w:sz="0" w:space="0" w:color="auto" w:frame="1"/>
        </w:rPr>
        <w:t>Загальні збори трудового колективу одноголосно ухвалили:</w:t>
      </w:r>
    </w:p>
    <w:p w:rsidR="00427FD6" w:rsidRPr="00264C38" w:rsidRDefault="00427FD6" w:rsidP="00427FD6">
      <w:pPr>
        <w:pStyle w:val="a3"/>
        <w:shd w:val="clear" w:color="auto" w:fill="FFFFFF"/>
        <w:spacing w:line="360" w:lineRule="atLeast"/>
        <w:textAlignment w:val="baseline"/>
        <w:rPr>
          <w:b/>
          <w:color w:val="444444"/>
          <w:sz w:val="28"/>
          <w:szCs w:val="28"/>
        </w:rPr>
      </w:pPr>
      <w:r w:rsidRPr="00264C38">
        <w:rPr>
          <w:color w:val="444444"/>
          <w:sz w:val="28"/>
          <w:szCs w:val="28"/>
          <w:lang w:val="uk-UA"/>
        </w:rPr>
        <w:t>1</w:t>
      </w:r>
      <w:r w:rsidRPr="00264C38">
        <w:rPr>
          <w:color w:val="444444"/>
          <w:sz w:val="28"/>
          <w:szCs w:val="28"/>
        </w:rPr>
        <w:t>. Затвердити правила внутрішнього трудового розпорядку</w:t>
      </w:r>
      <w:r w:rsidRPr="00264C38">
        <w:rPr>
          <w:color w:val="444444"/>
          <w:sz w:val="28"/>
          <w:szCs w:val="28"/>
          <w:lang w:val="uk-UA"/>
        </w:rPr>
        <w:t xml:space="preserve"> </w:t>
      </w:r>
      <w:r w:rsidRPr="00264C38">
        <w:rPr>
          <w:rStyle w:val="a6"/>
          <w:b w:val="0"/>
          <w:color w:val="444444"/>
          <w:sz w:val="28"/>
          <w:szCs w:val="28"/>
          <w:bdr w:val="none" w:sz="0" w:space="0" w:color="auto" w:frame="1"/>
          <w:lang w:val="uk-UA"/>
        </w:rPr>
        <w:t>КЗ «Васильківський РМК»</w:t>
      </w:r>
      <w:r w:rsidRPr="00264C38">
        <w:rPr>
          <w:b/>
          <w:color w:val="444444"/>
          <w:sz w:val="28"/>
          <w:szCs w:val="28"/>
        </w:rPr>
        <w:t>.</w:t>
      </w:r>
    </w:p>
    <w:p w:rsidR="00427FD6" w:rsidRPr="00264C38" w:rsidRDefault="00427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7FD6" w:rsidRPr="00264C38" w:rsidRDefault="00427F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Голова зборів                                                                           </w:t>
      </w:r>
      <w:r w:rsidR="00A736F5" w:rsidRPr="00264C38">
        <w:rPr>
          <w:rFonts w:ascii="Times New Roman" w:hAnsi="Times New Roman" w:cs="Times New Roman"/>
          <w:sz w:val="28"/>
          <w:szCs w:val="28"/>
          <w:lang w:val="uk-UA"/>
        </w:rPr>
        <w:t>Воротня Н.П.</w:t>
      </w:r>
    </w:p>
    <w:p w:rsidR="00A736F5" w:rsidRPr="00264C38" w:rsidRDefault="00A736F5" w:rsidP="00A736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64C38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Бондаренко С.В.</w:t>
      </w:r>
    </w:p>
    <w:p w:rsidR="00427FD6" w:rsidRPr="00264C38" w:rsidRDefault="00427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36F5" w:rsidRPr="00264C38" w:rsidRDefault="00A736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36F5" w:rsidRPr="00264C38" w:rsidRDefault="00A736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36F5" w:rsidRPr="00264C38" w:rsidRDefault="00A736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4C38">
        <w:rPr>
          <w:rFonts w:ascii="Times New Roman" w:hAnsi="Times New Roman" w:cs="Times New Roman"/>
          <w:sz w:val="28"/>
          <w:szCs w:val="28"/>
          <w:lang w:val="uk-UA"/>
        </w:rPr>
        <w:t>З правилами внутрішнього трудового розпорядку КЗ «Васильківський РМК» ознайомлені:</w:t>
      </w:r>
    </w:p>
    <w:p w:rsidR="00A736F5" w:rsidRPr="00264C38" w:rsidRDefault="00A736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Батура А.М.           </w:t>
      </w:r>
      <w:r w:rsidR="00B34BB1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0354B9">
        <w:rPr>
          <w:rFonts w:ascii="Times New Roman" w:hAnsi="Times New Roman" w:cs="Times New Roman"/>
          <w:sz w:val="28"/>
          <w:szCs w:val="28"/>
          <w:lang w:val="uk-UA"/>
        </w:rPr>
        <w:t>02 лютого 2015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736F5" w:rsidRPr="00264C38" w:rsidRDefault="00A736F5" w:rsidP="00A736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4C38">
        <w:rPr>
          <w:rFonts w:ascii="Times New Roman" w:hAnsi="Times New Roman" w:cs="Times New Roman"/>
          <w:sz w:val="28"/>
          <w:szCs w:val="28"/>
          <w:lang w:val="uk-UA"/>
        </w:rPr>
        <w:t>Біла Т.М.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4BB1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0354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02 лютого 2015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736F5" w:rsidRPr="00264C38" w:rsidRDefault="00A736F5" w:rsidP="00A736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4C38">
        <w:rPr>
          <w:rFonts w:ascii="Times New Roman" w:hAnsi="Times New Roman" w:cs="Times New Roman"/>
          <w:sz w:val="28"/>
          <w:szCs w:val="28"/>
          <w:lang w:val="uk-UA"/>
        </w:rPr>
        <w:t>Біленко І.Г.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ab/>
        <w:t xml:space="preserve">.                 </w:t>
      </w:r>
      <w:r w:rsidR="000354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02 лютого</w:t>
      </w:r>
      <w:r w:rsidR="009005C4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4B9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736F5" w:rsidRPr="00264C38" w:rsidRDefault="00A736F5" w:rsidP="00A736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4C38">
        <w:rPr>
          <w:rFonts w:ascii="Times New Roman" w:hAnsi="Times New Roman" w:cs="Times New Roman"/>
          <w:sz w:val="28"/>
          <w:szCs w:val="28"/>
          <w:lang w:val="uk-UA"/>
        </w:rPr>
        <w:t>Бондаренко С.В.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4BB1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B34BB1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4B9">
        <w:rPr>
          <w:rFonts w:ascii="Times New Roman" w:hAnsi="Times New Roman" w:cs="Times New Roman"/>
          <w:sz w:val="28"/>
          <w:szCs w:val="28"/>
          <w:lang w:val="uk-UA"/>
        </w:rPr>
        <w:t xml:space="preserve">  02 лютого 2015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736F5" w:rsidRPr="00264C38" w:rsidRDefault="00A736F5" w:rsidP="00A736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4C38">
        <w:rPr>
          <w:rFonts w:ascii="Times New Roman" w:hAnsi="Times New Roman" w:cs="Times New Roman"/>
          <w:sz w:val="28"/>
          <w:szCs w:val="28"/>
          <w:lang w:val="uk-UA"/>
        </w:rPr>
        <w:t>Воротній В.В.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4BB1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34BB1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B1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4B9">
        <w:rPr>
          <w:rFonts w:ascii="Times New Roman" w:hAnsi="Times New Roman" w:cs="Times New Roman"/>
          <w:sz w:val="28"/>
          <w:szCs w:val="28"/>
          <w:lang w:val="uk-UA"/>
        </w:rPr>
        <w:t xml:space="preserve"> 02 лютого</w:t>
      </w:r>
      <w:r w:rsidR="009005C4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4B9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736F5" w:rsidRPr="00264C38" w:rsidRDefault="00A736F5" w:rsidP="00A736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4C38">
        <w:rPr>
          <w:rFonts w:ascii="Times New Roman" w:hAnsi="Times New Roman" w:cs="Times New Roman"/>
          <w:sz w:val="28"/>
          <w:szCs w:val="28"/>
          <w:lang w:val="uk-UA"/>
        </w:rPr>
        <w:t>Дараган В.І.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4BB1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34BB1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005C4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34BB1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4B9">
        <w:rPr>
          <w:rFonts w:ascii="Times New Roman" w:hAnsi="Times New Roman" w:cs="Times New Roman"/>
          <w:sz w:val="28"/>
          <w:szCs w:val="28"/>
          <w:lang w:val="uk-UA"/>
        </w:rPr>
        <w:t>02 лютого</w:t>
      </w:r>
      <w:r w:rsidR="00B34BB1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4B9">
        <w:rPr>
          <w:rFonts w:ascii="Times New Roman" w:hAnsi="Times New Roman" w:cs="Times New Roman"/>
          <w:sz w:val="28"/>
          <w:szCs w:val="28"/>
          <w:lang w:val="uk-UA"/>
        </w:rPr>
        <w:t xml:space="preserve"> 2015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736F5" w:rsidRPr="00264C38" w:rsidRDefault="00A736F5" w:rsidP="00A736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4C38">
        <w:rPr>
          <w:rFonts w:ascii="Times New Roman" w:hAnsi="Times New Roman" w:cs="Times New Roman"/>
          <w:sz w:val="28"/>
          <w:szCs w:val="28"/>
          <w:lang w:val="uk-UA"/>
        </w:rPr>
        <w:t>Неділько А.І.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4BB1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34BB1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005C4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4B9">
        <w:rPr>
          <w:rFonts w:ascii="Times New Roman" w:hAnsi="Times New Roman" w:cs="Times New Roman"/>
          <w:sz w:val="28"/>
          <w:szCs w:val="28"/>
          <w:lang w:val="uk-UA"/>
        </w:rPr>
        <w:t>02 лютого</w:t>
      </w:r>
      <w:r w:rsidR="009005C4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4B9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736F5" w:rsidRPr="00264C38" w:rsidRDefault="00A736F5" w:rsidP="00A736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4C38">
        <w:rPr>
          <w:rFonts w:ascii="Times New Roman" w:hAnsi="Times New Roman" w:cs="Times New Roman"/>
          <w:sz w:val="28"/>
          <w:szCs w:val="28"/>
          <w:lang w:val="uk-UA"/>
        </w:rPr>
        <w:t>Осняч Н.О.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ab/>
        <w:t xml:space="preserve">.                 </w:t>
      </w:r>
      <w:r w:rsidR="000354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02 лютого 2015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736F5" w:rsidRPr="00264C38" w:rsidRDefault="00A736F5" w:rsidP="00A736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4C38">
        <w:rPr>
          <w:rFonts w:ascii="Times New Roman" w:hAnsi="Times New Roman" w:cs="Times New Roman"/>
          <w:sz w:val="28"/>
          <w:szCs w:val="28"/>
          <w:lang w:val="uk-UA"/>
        </w:rPr>
        <w:t>Параняк І.Ф.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4BB1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B34BB1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4B9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072D22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9005C4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4B9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736F5" w:rsidRPr="00264C38" w:rsidRDefault="00A736F5" w:rsidP="00A736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4C38">
        <w:rPr>
          <w:rFonts w:ascii="Times New Roman" w:hAnsi="Times New Roman" w:cs="Times New Roman"/>
          <w:sz w:val="28"/>
          <w:szCs w:val="28"/>
          <w:lang w:val="uk-UA"/>
        </w:rPr>
        <w:t>Славна С.О.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4BB1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34BB1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354B9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072D22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9005C4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4B9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736F5" w:rsidRPr="00264C38" w:rsidRDefault="00A736F5" w:rsidP="00A736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4C38">
        <w:rPr>
          <w:rFonts w:ascii="Times New Roman" w:hAnsi="Times New Roman" w:cs="Times New Roman"/>
          <w:sz w:val="28"/>
          <w:szCs w:val="28"/>
          <w:lang w:val="uk-UA"/>
        </w:rPr>
        <w:t>Харенко І.А.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4BB1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354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02</w:t>
      </w:r>
      <w:r w:rsidR="00072D22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9005C4"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4B9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Pr="00264C3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736F5" w:rsidRPr="00264C38" w:rsidRDefault="00A736F5" w:rsidP="00A736F5">
      <w:pPr>
        <w:tabs>
          <w:tab w:val="left" w:pos="40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736F5" w:rsidRPr="00264C38" w:rsidRDefault="00A736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36F5" w:rsidRPr="00264C38" w:rsidRDefault="00A736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7FD6" w:rsidRPr="00264C38" w:rsidRDefault="00427FD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27FD6" w:rsidRPr="00264C38" w:rsidSect="004C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0468"/>
    <w:multiLevelType w:val="multilevel"/>
    <w:tmpl w:val="C06E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857C6"/>
    <w:multiLevelType w:val="hybridMultilevel"/>
    <w:tmpl w:val="3892A02E"/>
    <w:lvl w:ilvl="0" w:tplc="CF36ED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D4F42"/>
    <w:rsid w:val="000354B9"/>
    <w:rsid w:val="00072D22"/>
    <w:rsid w:val="00145FB0"/>
    <w:rsid w:val="00264C38"/>
    <w:rsid w:val="00271485"/>
    <w:rsid w:val="00327E1C"/>
    <w:rsid w:val="00375AB1"/>
    <w:rsid w:val="00427FD6"/>
    <w:rsid w:val="00447FD4"/>
    <w:rsid w:val="004C4A0C"/>
    <w:rsid w:val="004D4F42"/>
    <w:rsid w:val="00616016"/>
    <w:rsid w:val="008E542A"/>
    <w:rsid w:val="009005C4"/>
    <w:rsid w:val="00A22EEF"/>
    <w:rsid w:val="00A736F5"/>
    <w:rsid w:val="00B34BB1"/>
    <w:rsid w:val="00B57363"/>
    <w:rsid w:val="00E06A1C"/>
    <w:rsid w:val="00E84635"/>
    <w:rsid w:val="00E91B51"/>
    <w:rsid w:val="00EF0C16"/>
    <w:rsid w:val="00F0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4F42"/>
  </w:style>
  <w:style w:type="character" w:styleId="a4">
    <w:name w:val="Hyperlink"/>
    <w:basedOn w:val="a0"/>
    <w:uiPriority w:val="99"/>
    <w:semiHidden/>
    <w:unhideWhenUsed/>
    <w:rsid w:val="004D4F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7E1C"/>
    <w:pPr>
      <w:ind w:left="720"/>
      <w:contextualSpacing/>
    </w:pPr>
  </w:style>
  <w:style w:type="character" w:styleId="a6">
    <w:name w:val="Strong"/>
    <w:basedOn w:val="a0"/>
    <w:uiPriority w:val="22"/>
    <w:qFormat/>
    <w:rsid w:val="00427F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E6A0-827C-4619-BCE3-E752AA98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2017-08-19T06:34:00Z</cp:lastPrinted>
  <dcterms:created xsi:type="dcterms:W3CDTF">2017-08-19T06:29:00Z</dcterms:created>
  <dcterms:modified xsi:type="dcterms:W3CDTF">2017-08-19T06:53:00Z</dcterms:modified>
</cp:coreProperties>
</file>